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58D" w:rsidRDefault="00A1658D" w:rsidP="00A1658D">
      <w:pPr>
        <w:pStyle w:val="Normlnweb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Rozvoje regionu obcí pod Zemskou branou  </w:t>
      </w:r>
    </w:p>
    <w:p w:rsidR="00A1658D" w:rsidRPr="00EF1A59" w:rsidRDefault="00A1658D" w:rsidP="00A1658D">
      <w:pPr>
        <w:pStyle w:val="Normlnweb"/>
        <w:jc w:val="center"/>
        <w:rPr>
          <w:bCs/>
          <w:szCs w:val="24"/>
        </w:rPr>
      </w:pPr>
      <w:r>
        <w:rPr>
          <w:bCs/>
          <w:szCs w:val="24"/>
        </w:rPr>
        <w:t xml:space="preserve">IČO:  </w:t>
      </w:r>
      <w:r w:rsidRPr="00E80CA3">
        <w:rPr>
          <w:rFonts w:ascii="Arial" w:hAnsi="Arial" w:cs="Arial"/>
          <w:b/>
          <w:color w:val="000000"/>
          <w:sz w:val="20"/>
        </w:rPr>
        <w:t>70957291</w:t>
      </w:r>
    </w:p>
    <w:p w:rsidR="00A1658D" w:rsidRDefault="00A1658D" w:rsidP="00A1658D">
      <w:pPr>
        <w:pStyle w:val="Normlnweb"/>
        <w:jc w:val="center"/>
        <w:rPr>
          <w:bCs/>
          <w:szCs w:val="24"/>
        </w:rPr>
      </w:pPr>
      <w:r w:rsidRPr="00EF1A59">
        <w:rPr>
          <w:bCs/>
          <w:szCs w:val="24"/>
        </w:rPr>
        <w:t>Sídlo</w:t>
      </w:r>
      <w:r>
        <w:rPr>
          <w:bCs/>
          <w:szCs w:val="24"/>
        </w:rPr>
        <w:t>: Pastviny 32, 564 01 Žamberk</w:t>
      </w:r>
    </w:p>
    <w:p w:rsidR="00905466" w:rsidRDefault="00A1658D" w:rsidP="00A1658D">
      <w:pPr>
        <w:rPr>
          <w:bCs/>
          <w:szCs w:val="24"/>
        </w:rPr>
      </w:pPr>
      <w:r>
        <w:rPr>
          <w:bCs/>
          <w:szCs w:val="24"/>
        </w:rPr>
        <w:t>___________________________________________________________________________</w:t>
      </w:r>
    </w:p>
    <w:p w:rsidR="00A1658D" w:rsidRDefault="00A1658D" w:rsidP="00A1658D"/>
    <w:p w:rsidR="00A1658D" w:rsidRDefault="00A1658D" w:rsidP="008D1BBC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Oznámení o zveřejnění</w:t>
      </w:r>
    </w:p>
    <w:p w:rsidR="00A1658D" w:rsidRDefault="00A1658D" w:rsidP="00A1658D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dokumentů finančního hospodaření DSO</w:t>
      </w:r>
    </w:p>
    <w:p w:rsidR="00A1658D" w:rsidRDefault="00A1658D" w:rsidP="00A1658D">
      <w:pPr>
        <w:pStyle w:val="Default"/>
        <w:jc w:val="center"/>
        <w:rPr>
          <w:sz w:val="36"/>
          <w:szCs w:val="36"/>
        </w:rPr>
      </w:pPr>
    </w:p>
    <w:p w:rsidR="00A1658D" w:rsidRDefault="00A1658D" w:rsidP="00A1658D">
      <w:pPr>
        <w:widowControl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DSO Rozvoj regionu obcí pod Zemskou </w:t>
      </w:r>
      <w:proofErr w:type="gramStart"/>
      <w:r>
        <w:rPr>
          <w:sz w:val="28"/>
          <w:szCs w:val="28"/>
        </w:rPr>
        <w:t>branou  dle</w:t>
      </w:r>
      <w:proofErr w:type="gramEnd"/>
      <w:r>
        <w:rPr>
          <w:sz w:val="28"/>
          <w:szCs w:val="28"/>
        </w:rPr>
        <w:t xml:space="preserve"> zákona č. 250/2000 Sb., o rozpočtovém hospodaření územních rozpočtů, oznamuje schválení dokumentů finančního hospodaření svazku:</w:t>
      </w:r>
    </w:p>
    <w:p w:rsidR="00A1658D" w:rsidRDefault="00A1658D" w:rsidP="00A1658D">
      <w:pPr>
        <w:widowControl/>
        <w:autoSpaceDE w:val="0"/>
        <w:autoSpaceDN w:val="0"/>
        <w:adjustRightInd w:val="0"/>
        <w:rPr>
          <w:sz w:val="28"/>
          <w:szCs w:val="28"/>
        </w:rPr>
      </w:pPr>
    </w:p>
    <w:p w:rsidR="00A1658D" w:rsidRPr="00124C74" w:rsidRDefault="00A1658D" w:rsidP="00A1658D">
      <w:pPr>
        <w:pStyle w:val="Bezmez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701"/>
        <w:gridCol w:w="1559"/>
      </w:tblGrid>
      <w:tr w:rsidR="00A1658D" w:rsidRPr="00124C74" w:rsidTr="003C19ED">
        <w:trPr>
          <w:cantSplit/>
          <w:trHeight w:val="261"/>
        </w:trPr>
        <w:tc>
          <w:tcPr>
            <w:tcW w:w="6096" w:type="dxa"/>
            <w:shd w:val="clear" w:color="auto" w:fill="auto"/>
          </w:tcPr>
          <w:p w:rsidR="00A1658D" w:rsidRPr="00124C74" w:rsidRDefault="00A1658D" w:rsidP="003C19ED">
            <w:pPr>
              <w:rPr>
                <w:b/>
                <w:w w:val="90"/>
                <w:sz w:val="28"/>
                <w:szCs w:val="28"/>
              </w:rPr>
            </w:pPr>
            <w:r w:rsidRPr="00124C74">
              <w:rPr>
                <w:b/>
                <w:w w:val="90"/>
                <w:sz w:val="28"/>
                <w:szCs w:val="28"/>
              </w:rPr>
              <w:t>Schválený dokument</w:t>
            </w:r>
          </w:p>
        </w:tc>
        <w:tc>
          <w:tcPr>
            <w:tcW w:w="1701" w:type="dxa"/>
            <w:shd w:val="clear" w:color="auto" w:fill="auto"/>
          </w:tcPr>
          <w:p w:rsidR="00A1658D" w:rsidRPr="00124C74" w:rsidRDefault="00A1658D" w:rsidP="003C19ED">
            <w:pPr>
              <w:rPr>
                <w:b/>
                <w:w w:val="90"/>
                <w:sz w:val="28"/>
                <w:szCs w:val="28"/>
              </w:rPr>
            </w:pPr>
            <w:r w:rsidRPr="00124C74">
              <w:rPr>
                <w:b/>
                <w:w w:val="90"/>
                <w:sz w:val="28"/>
                <w:szCs w:val="28"/>
              </w:rPr>
              <w:t xml:space="preserve">Schváleno </w:t>
            </w:r>
          </w:p>
        </w:tc>
        <w:tc>
          <w:tcPr>
            <w:tcW w:w="1559" w:type="dxa"/>
            <w:shd w:val="clear" w:color="auto" w:fill="auto"/>
          </w:tcPr>
          <w:p w:rsidR="00A1658D" w:rsidRPr="00124C74" w:rsidRDefault="00A1658D" w:rsidP="003C19ED">
            <w:pPr>
              <w:rPr>
                <w:b/>
                <w:w w:val="90"/>
                <w:sz w:val="28"/>
                <w:szCs w:val="28"/>
              </w:rPr>
            </w:pPr>
            <w:r w:rsidRPr="00124C74">
              <w:rPr>
                <w:b/>
                <w:w w:val="90"/>
                <w:sz w:val="28"/>
                <w:szCs w:val="28"/>
              </w:rPr>
              <w:t>zveřejněno</w:t>
            </w:r>
          </w:p>
        </w:tc>
      </w:tr>
      <w:tr w:rsidR="00A1658D" w:rsidRPr="000856DD" w:rsidTr="003C19ED">
        <w:trPr>
          <w:cantSplit/>
          <w:trHeight w:val="752"/>
        </w:trPr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658D" w:rsidRPr="000856DD" w:rsidRDefault="00F13C80" w:rsidP="009F59EC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Rozpočet 2022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1658D" w:rsidRPr="000856DD" w:rsidRDefault="00F13C80" w:rsidP="00F13C80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21.</w:t>
            </w:r>
            <w:r w:rsidR="00B13F4D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12.2021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1658D" w:rsidRPr="000856DD" w:rsidRDefault="001A0AB8" w:rsidP="00F13C80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1</w:t>
            </w:r>
            <w:r w:rsidR="00F13C80">
              <w:rPr>
                <w:rFonts w:ascii="Times New Roman" w:hAnsi="Times New Roman" w:cs="Times New Roman"/>
                <w:w w:val="9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. </w:t>
            </w:r>
            <w:r w:rsidR="00F13C80">
              <w:rPr>
                <w:rFonts w:ascii="Times New Roman" w:hAnsi="Times New Roman" w:cs="Times New Roman"/>
                <w:w w:val="9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. 202</w:t>
            </w:r>
            <w:r w:rsidR="00F13C80">
              <w:rPr>
                <w:rFonts w:ascii="Times New Roman" w:hAnsi="Times New Roman" w:cs="Times New Roman"/>
                <w:w w:val="90"/>
                <w:sz w:val="28"/>
                <w:szCs w:val="28"/>
              </w:rPr>
              <w:t>2</w:t>
            </w:r>
          </w:p>
        </w:tc>
      </w:tr>
      <w:tr w:rsidR="00A1658D" w:rsidRPr="000856DD" w:rsidTr="00B13F4D">
        <w:trPr>
          <w:cantSplit/>
          <w:trHeight w:val="696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658D" w:rsidRPr="000856DD" w:rsidRDefault="00F13C80" w:rsidP="00F13C80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Střednědobý výhled rozpočtu na období 2023-2024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658D" w:rsidRPr="000856DD" w:rsidRDefault="00B13F4D" w:rsidP="00B94080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21. 12. 2021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658D" w:rsidRPr="000856DD" w:rsidRDefault="00B13F4D" w:rsidP="00B94080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14. 1.2022</w:t>
            </w:r>
          </w:p>
        </w:tc>
      </w:tr>
      <w:tr w:rsidR="005A3C9C" w:rsidRPr="000856DD" w:rsidTr="00B13F4D">
        <w:trPr>
          <w:cantSplit/>
          <w:trHeight w:val="696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3C9C" w:rsidRDefault="005A3C9C" w:rsidP="00F13C80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5A3C9C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Rozpočtové opatření </w:t>
            </w:r>
            <w:proofErr w:type="gramStart"/>
            <w:r w:rsidRPr="005A3C9C">
              <w:rPr>
                <w:rFonts w:ascii="Times New Roman" w:hAnsi="Times New Roman" w:cs="Times New Roman"/>
                <w:w w:val="90"/>
                <w:sz w:val="28"/>
                <w:szCs w:val="28"/>
              </w:rPr>
              <w:t>č.1 -2022</w:t>
            </w:r>
            <w:proofErr w:type="gramEnd"/>
            <w:r w:rsidRPr="005A3C9C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r w:rsidRPr="005A3C9C">
              <w:rPr>
                <w:rFonts w:ascii="Times New Roman" w:hAnsi="Times New Roman" w:cs="Times New Roman"/>
                <w:w w:val="90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3C9C" w:rsidRDefault="005A3C9C" w:rsidP="00B94080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28. 3. 2022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3C9C" w:rsidRDefault="005A3C9C" w:rsidP="00B94080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11. 4. 2022</w:t>
            </w:r>
          </w:p>
        </w:tc>
      </w:tr>
      <w:tr w:rsidR="00C02D5F" w:rsidRPr="000856DD" w:rsidTr="00B13F4D">
        <w:trPr>
          <w:cantSplit/>
          <w:trHeight w:val="696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2D5F" w:rsidRPr="005A3C9C" w:rsidRDefault="00C02D5F" w:rsidP="00C02D5F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C02D5F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Rozpočtové opatření </w:t>
            </w:r>
            <w:proofErr w:type="gramStart"/>
            <w:r w:rsidRPr="00C02D5F">
              <w:rPr>
                <w:rFonts w:ascii="Times New Roman" w:hAnsi="Times New Roman" w:cs="Times New Roman"/>
                <w:w w:val="90"/>
                <w:sz w:val="28"/>
                <w:szCs w:val="28"/>
              </w:rPr>
              <w:t>č.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2</w:t>
            </w:r>
            <w:r w:rsidRPr="00C02D5F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-2022</w:t>
            </w:r>
            <w:proofErr w:type="gramEnd"/>
            <w:r w:rsidRPr="00C02D5F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r w:rsidRPr="00C02D5F">
              <w:rPr>
                <w:rFonts w:ascii="Times New Roman" w:hAnsi="Times New Roman" w:cs="Times New Roman"/>
                <w:w w:val="90"/>
                <w:sz w:val="28"/>
                <w:szCs w:val="28"/>
              </w:rPr>
              <w:tab/>
            </w:r>
            <w:r w:rsidRPr="00C02D5F">
              <w:rPr>
                <w:rFonts w:ascii="Times New Roman" w:hAnsi="Times New Roman" w:cs="Times New Roman"/>
                <w:w w:val="90"/>
                <w:sz w:val="28"/>
                <w:szCs w:val="28"/>
              </w:rPr>
              <w:tab/>
            </w:r>
            <w:r w:rsidRPr="00C02D5F">
              <w:rPr>
                <w:rFonts w:ascii="Times New Roman" w:hAnsi="Times New Roman" w:cs="Times New Roman"/>
                <w:w w:val="90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2D5F" w:rsidRDefault="00C02D5F" w:rsidP="00B94080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27. 6. 2022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2D5F" w:rsidRDefault="00C02D5F" w:rsidP="00B94080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14. 7. 2022</w:t>
            </w:r>
          </w:p>
        </w:tc>
      </w:tr>
      <w:tr w:rsidR="00C02D5F" w:rsidRPr="000856DD" w:rsidTr="00B13F4D">
        <w:trPr>
          <w:cantSplit/>
          <w:trHeight w:val="696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2D5F" w:rsidRPr="005A3C9C" w:rsidRDefault="00C02D5F" w:rsidP="00F13C80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Závěrečný účet svazku za rok 2021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2D5F" w:rsidRDefault="00C02D5F" w:rsidP="00B94080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27. 6. 2022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2D5F" w:rsidRDefault="00C02D5F" w:rsidP="00B94080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14. 7. 2022</w:t>
            </w:r>
          </w:p>
        </w:tc>
      </w:tr>
      <w:tr w:rsidR="006F770B" w:rsidRPr="000856DD" w:rsidTr="00B13F4D">
        <w:trPr>
          <w:cantSplit/>
          <w:trHeight w:val="696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70B" w:rsidRPr="005A3C9C" w:rsidRDefault="006F770B" w:rsidP="006F770B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C02D5F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Rozpočtové opatření </w:t>
            </w:r>
            <w:proofErr w:type="gramStart"/>
            <w:r w:rsidRPr="00C02D5F">
              <w:rPr>
                <w:rFonts w:ascii="Times New Roman" w:hAnsi="Times New Roman" w:cs="Times New Roman"/>
                <w:w w:val="90"/>
                <w:sz w:val="28"/>
                <w:szCs w:val="28"/>
              </w:rPr>
              <w:t>č.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3</w:t>
            </w:r>
            <w:r w:rsidRPr="00C02D5F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-2022</w:t>
            </w:r>
            <w:proofErr w:type="gramEnd"/>
            <w:r w:rsidRPr="00C02D5F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r w:rsidRPr="00C02D5F">
              <w:rPr>
                <w:rFonts w:ascii="Times New Roman" w:hAnsi="Times New Roman" w:cs="Times New Roman"/>
                <w:w w:val="90"/>
                <w:sz w:val="28"/>
                <w:szCs w:val="28"/>
              </w:rPr>
              <w:tab/>
            </w:r>
            <w:r w:rsidRPr="00C02D5F">
              <w:rPr>
                <w:rFonts w:ascii="Times New Roman" w:hAnsi="Times New Roman" w:cs="Times New Roman"/>
                <w:w w:val="90"/>
                <w:sz w:val="28"/>
                <w:szCs w:val="28"/>
              </w:rPr>
              <w:tab/>
            </w:r>
            <w:r w:rsidRPr="00C02D5F">
              <w:rPr>
                <w:rFonts w:ascii="Times New Roman" w:hAnsi="Times New Roman" w:cs="Times New Roman"/>
                <w:w w:val="90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770B" w:rsidRDefault="006F770B" w:rsidP="006F770B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14. 11. 2022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770B" w:rsidRDefault="006F770B" w:rsidP="006F770B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15. 11. 2022</w:t>
            </w:r>
          </w:p>
        </w:tc>
      </w:tr>
      <w:tr w:rsidR="008D1BBC" w:rsidRPr="000856DD" w:rsidTr="00B13F4D">
        <w:trPr>
          <w:cantSplit/>
          <w:trHeight w:val="696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1BBC" w:rsidRPr="005A3C9C" w:rsidRDefault="008D1BBC" w:rsidP="008D1BBC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C02D5F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Rozpočtové opatření </w:t>
            </w:r>
            <w:proofErr w:type="gramStart"/>
            <w:r w:rsidRPr="00C02D5F">
              <w:rPr>
                <w:rFonts w:ascii="Times New Roman" w:hAnsi="Times New Roman" w:cs="Times New Roman"/>
                <w:w w:val="90"/>
                <w:sz w:val="28"/>
                <w:szCs w:val="28"/>
              </w:rPr>
              <w:t>č.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4</w:t>
            </w:r>
            <w:r w:rsidRPr="00C02D5F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-2022</w:t>
            </w:r>
            <w:proofErr w:type="gramEnd"/>
            <w:r w:rsidRPr="00C02D5F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r w:rsidRPr="00C02D5F">
              <w:rPr>
                <w:rFonts w:ascii="Times New Roman" w:hAnsi="Times New Roman" w:cs="Times New Roman"/>
                <w:w w:val="90"/>
                <w:sz w:val="28"/>
                <w:szCs w:val="28"/>
              </w:rPr>
              <w:tab/>
            </w:r>
            <w:r w:rsidRPr="00C02D5F">
              <w:rPr>
                <w:rFonts w:ascii="Times New Roman" w:hAnsi="Times New Roman" w:cs="Times New Roman"/>
                <w:w w:val="90"/>
                <w:sz w:val="28"/>
                <w:szCs w:val="28"/>
              </w:rPr>
              <w:tab/>
            </w:r>
            <w:r w:rsidRPr="00C02D5F">
              <w:rPr>
                <w:rFonts w:ascii="Times New Roman" w:hAnsi="Times New Roman" w:cs="Times New Roman"/>
                <w:w w:val="90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BBC" w:rsidRDefault="008D1BBC" w:rsidP="008D1BBC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30. 11. 2022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BBC" w:rsidRDefault="008D1BBC" w:rsidP="008D1BBC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 1. 12. 2022 </w:t>
            </w:r>
          </w:p>
        </w:tc>
      </w:tr>
    </w:tbl>
    <w:p w:rsidR="00B13F4D" w:rsidRDefault="00B13F4D" w:rsidP="00A1658D">
      <w:pPr>
        <w:rPr>
          <w:b/>
          <w:w w:val="90"/>
          <w:sz w:val="28"/>
          <w:szCs w:val="28"/>
        </w:rPr>
      </w:pPr>
    </w:p>
    <w:p w:rsidR="00B13F4D" w:rsidRDefault="00B13F4D" w:rsidP="00A1658D">
      <w:pPr>
        <w:rPr>
          <w:b/>
          <w:w w:val="90"/>
          <w:sz w:val="28"/>
          <w:szCs w:val="28"/>
        </w:rPr>
      </w:pPr>
    </w:p>
    <w:p w:rsidR="00A1658D" w:rsidRPr="002A0F06" w:rsidRDefault="00A1658D" w:rsidP="00A1658D">
      <w:pPr>
        <w:rPr>
          <w:b/>
          <w:w w:val="90"/>
          <w:sz w:val="28"/>
          <w:szCs w:val="28"/>
        </w:rPr>
      </w:pPr>
      <w:r w:rsidRPr="002A0F06">
        <w:rPr>
          <w:b/>
          <w:w w:val="90"/>
          <w:sz w:val="28"/>
          <w:szCs w:val="28"/>
        </w:rPr>
        <w:t>Dokumenty jsou zveřejněny:</w:t>
      </w:r>
    </w:p>
    <w:p w:rsidR="00A1658D" w:rsidRPr="00DE52A4" w:rsidRDefault="00A1658D" w:rsidP="00A1658D">
      <w:pPr>
        <w:pStyle w:val="Odstavecseseznamem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e</w:t>
      </w:r>
      <w:r w:rsidRPr="00730209">
        <w:rPr>
          <w:rFonts w:ascii="Times New Roman" w:hAnsi="Times New Roman" w:cs="Times New Roman"/>
          <w:w w:val="90"/>
          <w:sz w:val="28"/>
          <w:szCs w:val="28"/>
        </w:rPr>
        <w:t>lektronicky</w:t>
      </w:r>
      <w:r w:rsidRPr="00730209">
        <w:rPr>
          <w:rFonts w:ascii="Times New Roman" w:hAnsi="Times New Roman" w:cs="Times New Roman"/>
          <w:w w:val="90"/>
          <w:sz w:val="28"/>
          <w:szCs w:val="28"/>
        </w:rPr>
        <w:tab/>
        <w:t xml:space="preserve">na </w:t>
      </w:r>
      <w:hyperlink r:id="rId5" w:history="1">
        <w:r w:rsidR="00B94080" w:rsidRPr="00CB4422">
          <w:rPr>
            <w:rStyle w:val="Hypertextovodkaz"/>
            <w:rFonts w:ascii="Times New Roman" w:hAnsi="Times New Roman" w:cs="Times New Roman"/>
            <w:w w:val="90"/>
            <w:sz w:val="28"/>
            <w:szCs w:val="28"/>
          </w:rPr>
          <w:t>www.zemska-brana.cz</w:t>
        </w:r>
      </w:hyperlink>
      <w:r w:rsidRPr="00730209">
        <w:rPr>
          <w:rFonts w:ascii="Times New Roman" w:hAnsi="Times New Roman" w:cs="Times New Roman"/>
          <w:w w:val="90"/>
          <w:sz w:val="28"/>
          <w:szCs w:val="28"/>
        </w:rPr>
        <w:t xml:space="preserve"> v</w:t>
      </w:r>
      <w:r>
        <w:rPr>
          <w:rFonts w:ascii="Times New Roman" w:hAnsi="Times New Roman" w:cs="Times New Roman"/>
          <w:w w:val="90"/>
          <w:sz w:val="28"/>
          <w:szCs w:val="28"/>
        </w:rPr>
        <w:t> </w:t>
      </w:r>
      <w:r w:rsidRPr="00730209">
        <w:rPr>
          <w:rFonts w:ascii="Times New Roman" w:hAnsi="Times New Roman" w:cs="Times New Roman"/>
          <w:w w:val="90"/>
          <w:sz w:val="28"/>
          <w:szCs w:val="28"/>
        </w:rPr>
        <w:t>sekci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Dokumenty/</w:t>
      </w:r>
      <w:r w:rsidRPr="00730209">
        <w:rPr>
          <w:rFonts w:ascii="Times New Roman" w:hAnsi="Times New Roman" w:cs="Times New Roman"/>
          <w:w w:val="90"/>
          <w:sz w:val="28"/>
          <w:szCs w:val="28"/>
        </w:rPr>
        <w:t>úřední deska</w:t>
      </w:r>
      <w:r>
        <w:rPr>
          <w:rFonts w:ascii="Times New Roman" w:hAnsi="Times New Roman" w:cs="Times New Roman"/>
          <w:w w:val="90"/>
          <w:sz w:val="28"/>
          <w:szCs w:val="28"/>
        </w:rPr>
        <w:tab/>
      </w:r>
    </w:p>
    <w:p w:rsidR="00A1658D" w:rsidRPr="00B94080" w:rsidRDefault="00A1658D" w:rsidP="004B3921">
      <w:pPr>
        <w:pStyle w:val="Bezmezer"/>
        <w:numPr>
          <w:ilvl w:val="0"/>
          <w:numId w:val="1"/>
        </w:numPr>
        <w:ind w:left="720" w:hanging="426"/>
        <w:rPr>
          <w:rFonts w:ascii="Times New Roman" w:hAnsi="Times New Roman" w:cs="Times New Roman"/>
          <w:w w:val="90"/>
          <w:sz w:val="28"/>
          <w:szCs w:val="28"/>
        </w:rPr>
      </w:pPr>
      <w:r w:rsidRPr="00B94080">
        <w:rPr>
          <w:rFonts w:ascii="Times New Roman" w:hAnsi="Times New Roman" w:cs="Times New Roman"/>
          <w:w w:val="90"/>
          <w:sz w:val="28"/>
          <w:szCs w:val="28"/>
        </w:rPr>
        <w:t xml:space="preserve">v listinné podobě k nahlédnutí </w:t>
      </w:r>
      <w:r w:rsidR="00B94080" w:rsidRPr="00B94080">
        <w:rPr>
          <w:rFonts w:ascii="Times New Roman" w:hAnsi="Times New Roman" w:cs="Times New Roman"/>
          <w:w w:val="90"/>
          <w:sz w:val="28"/>
          <w:szCs w:val="28"/>
        </w:rPr>
        <w:t xml:space="preserve">v sídle svazku Obecní úřad v Pastvinách, Pastviny </w:t>
      </w:r>
      <w:proofErr w:type="gramStart"/>
      <w:r w:rsidR="00B94080" w:rsidRPr="00B94080">
        <w:rPr>
          <w:rFonts w:ascii="Times New Roman" w:hAnsi="Times New Roman" w:cs="Times New Roman"/>
          <w:w w:val="90"/>
          <w:sz w:val="28"/>
          <w:szCs w:val="28"/>
        </w:rPr>
        <w:t>32 , v úřední</w:t>
      </w:r>
      <w:proofErr w:type="gramEnd"/>
      <w:r w:rsidR="00B94080" w:rsidRPr="00B94080">
        <w:rPr>
          <w:rFonts w:ascii="Times New Roman" w:hAnsi="Times New Roman" w:cs="Times New Roman"/>
          <w:w w:val="90"/>
          <w:sz w:val="28"/>
          <w:szCs w:val="28"/>
        </w:rPr>
        <w:t xml:space="preserve"> hodiny úřadu </w:t>
      </w:r>
    </w:p>
    <w:p w:rsidR="00B94080" w:rsidRDefault="00B94080" w:rsidP="00B94080">
      <w:pPr>
        <w:pStyle w:val="Bezmezer"/>
        <w:ind w:left="720"/>
        <w:rPr>
          <w:rFonts w:ascii="Times New Roman" w:hAnsi="Times New Roman" w:cs="Times New Roman"/>
          <w:w w:val="90"/>
          <w:sz w:val="28"/>
          <w:szCs w:val="28"/>
        </w:rPr>
      </w:pPr>
    </w:p>
    <w:p w:rsidR="00A1658D" w:rsidRDefault="00A1658D" w:rsidP="00A1658D">
      <w:pPr>
        <w:pStyle w:val="Bezmezer"/>
        <w:rPr>
          <w:rFonts w:ascii="Times New Roman" w:hAnsi="Times New Roman" w:cs="Times New Roman"/>
          <w:w w:val="90"/>
          <w:sz w:val="28"/>
          <w:szCs w:val="28"/>
        </w:rPr>
      </w:pPr>
      <w:r w:rsidRPr="00124C74">
        <w:rPr>
          <w:rFonts w:ascii="Times New Roman" w:hAnsi="Times New Roman" w:cs="Times New Roman"/>
          <w:w w:val="90"/>
          <w:sz w:val="28"/>
          <w:szCs w:val="28"/>
        </w:rPr>
        <w:tab/>
      </w:r>
    </w:p>
    <w:p w:rsidR="00A1658D" w:rsidRPr="006451FA" w:rsidRDefault="00A1658D" w:rsidP="00A1658D">
      <w:pPr>
        <w:pStyle w:val="Bezmezer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 xml:space="preserve">  </w:t>
      </w:r>
      <w:r>
        <w:rPr>
          <w:rFonts w:ascii="Times New Roman" w:hAnsi="Times New Roman" w:cs="Times New Roman"/>
          <w:w w:val="90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ab/>
      </w:r>
      <w:r w:rsidR="00B94080">
        <w:rPr>
          <w:rFonts w:ascii="Times New Roman" w:hAnsi="Times New Roman" w:cs="Times New Roman"/>
          <w:w w:val="90"/>
          <w:sz w:val="28"/>
          <w:szCs w:val="28"/>
        </w:rPr>
        <w:t xml:space="preserve">Ladislav </w:t>
      </w:r>
      <w:proofErr w:type="spellStart"/>
      <w:r w:rsidR="00B94080">
        <w:rPr>
          <w:rFonts w:ascii="Times New Roman" w:hAnsi="Times New Roman" w:cs="Times New Roman"/>
          <w:w w:val="90"/>
          <w:sz w:val="28"/>
          <w:szCs w:val="28"/>
        </w:rPr>
        <w:t>Škůrek</w:t>
      </w:r>
      <w:proofErr w:type="spellEnd"/>
      <w:r>
        <w:rPr>
          <w:rFonts w:ascii="Times New Roman" w:hAnsi="Times New Roman" w:cs="Times New Roman"/>
          <w:w w:val="90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ab/>
      </w:r>
    </w:p>
    <w:p w:rsidR="00A1658D" w:rsidRDefault="00B94080" w:rsidP="00A1658D">
      <w:pPr>
        <w:pStyle w:val="Bezmezer"/>
        <w:ind w:left="4956" w:firstLine="708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jednatel</w:t>
      </w:r>
      <w:r w:rsidR="00A1658D">
        <w:rPr>
          <w:rFonts w:ascii="Times New Roman" w:hAnsi="Times New Roman" w:cs="Times New Roman"/>
          <w:w w:val="90"/>
          <w:sz w:val="28"/>
          <w:szCs w:val="28"/>
        </w:rPr>
        <w:t xml:space="preserve"> svazku</w:t>
      </w:r>
    </w:p>
    <w:p w:rsidR="00B94080" w:rsidRPr="00124C74" w:rsidRDefault="00B94080" w:rsidP="00A1658D">
      <w:pPr>
        <w:pStyle w:val="Bezmezer"/>
        <w:ind w:left="4956" w:firstLine="708"/>
        <w:rPr>
          <w:rFonts w:ascii="Times New Roman" w:hAnsi="Times New Roman" w:cs="Times New Roman"/>
          <w:w w:val="90"/>
          <w:sz w:val="28"/>
          <w:szCs w:val="28"/>
        </w:rPr>
      </w:pPr>
    </w:p>
    <w:p w:rsidR="00A1658D" w:rsidRPr="002A0F06" w:rsidRDefault="00A1658D" w:rsidP="00A1658D">
      <w:pPr>
        <w:rPr>
          <w:w w:val="90"/>
          <w:sz w:val="28"/>
          <w:szCs w:val="28"/>
        </w:rPr>
      </w:pPr>
      <w:r w:rsidRPr="006451FA">
        <w:rPr>
          <w:w w:val="90"/>
          <w:sz w:val="28"/>
          <w:szCs w:val="28"/>
        </w:rPr>
        <w:t xml:space="preserve">Vypracoval:   </w:t>
      </w:r>
      <w:r w:rsidR="00B94080">
        <w:rPr>
          <w:w w:val="90"/>
          <w:sz w:val="28"/>
          <w:szCs w:val="28"/>
        </w:rPr>
        <w:t xml:space="preserve">RNDr. Antonín Fiala, manažer svazku </w:t>
      </w:r>
    </w:p>
    <w:p w:rsidR="00A1658D" w:rsidRDefault="00A1658D" w:rsidP="00A1658D">
      <w:pPr>
        <w:widowControl/>
        <w:autoSpaceDE w:val="0"/>
        <w:autoSpaceDN w:val="0"/>
        <w:adjustRightInd w:val="0"/>
        <w:rPr>
          <w:sz w:val="28"/>
          <w:szCs w:val="28"/>
        </w:rPr>
      </w:pPr>
    </w:p>
    <w:p w:rsidR="00A1658D" w:rsidRDefault="00A1658D" w:rsidP="00A1658D"/>
    <w:sectPr w:rsidR="00A16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D3047"/>
    <w:multiLevelType w:val="hybridMultilevel"/>
    <w:tmpl w:val="A9F0FA90"/>
    <w:lvl w:ilvl="0" w:tplc="D2F8FEA6">
      <w:start w:val="16"/>
      <w:numFmt w:val="bullet"/>
      <w:lvlText w:val="-"/>
      <w:lvlJc w:val="left"/>
      <w:pPr>
        <w:ind w:left="101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8D"/>
    <w:rsid w:val="001A0A2C"/>
    <w:rsid w:val="001A0AB8"/>
    <w:rsid w:val="002E518E"/>
    <w:rsid w:val="005A3C9C"/>
    <w:rsid w:val="006F770B"/>
    <w:rsid w:val="008D1BBC"/>
    <w:rsid w:val="00905466"/>
    <w:rsid w:val="009900D8"/>
    <w:rsid w:val="009F59EC"/>
    <w:rsid w:val="00A1658D"/>
    <w:rsid w:val="00B13F4D"/>
    <w:rsid w:val="00B94080"/>
    <w:rsid w:val="00C02D5F"/>
    <w:rsid w:val="00F1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590DC-F9EE-4E6C-A0C7-FD8FDDE0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65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A1658D"/>
  </w:style>
  <w:style w:type="paragraph" w:customStyle="1" w:styleId="Default">
    <w:name w:val="Default"/>
    <w:rsid w:val="00A165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A1658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1658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1658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emska-bra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</dc:creator>
  <cp:keywords/>
  <dc:description/>
  <cp:lastModifiedBy>Účet Microsoft</cp:lastModifiedBy>
  <cp:revision>2</cp:revision>
  <dcterms:created xsi:type="dcterms:W3CDTF">2022-12-13T08:46:00Z</dcterms:created>
  <dcterms:modified xsi:type="dcterms:W3CDTF">2022-12-13T08:46:00Z</dcterms:modified>
</cp:coreProperties>
</file>